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Default="00A559D1" w:rsidP="00A559D1">
      <w:pPr>
        <w:jc w:val="left"/>
      </w:pPr>
      <w:r>
        <w:t>Заявление о смене страховщика нужно подать до 1 декабря.</w:t>
      </w:r>
      <w:r>
        <w:br/>
      </w:r>
      <w:r>
        <w:br/>
        <w:t>Если вы решили перевести пенсионные накопления из ПФР в НПФ и обратно, или поменять один НПФ на другой, то это можно сделать в клиентской службе ПФР лично (через представителя) или через Единый портал государственных и муниципальных услуг (ЕПГУ).</w:t>
      </w:r>
      <w:r>
        <w:br/>
      </w:r>
      <w:r>
        <w:br/>
        <w:t>Подать заявление необходимо до 1 декабря 2020 года.</w:t>
      </w:r>
      <w:r>
        <w:br/>
      </w:r>
      <w:r>
        <w:br/>
        <w:t>Напомним, что переводить пенсионные накопления без потери инвестиционного дохода возможно не чаще, чем один раз в 5 лет. Так, в 2020 году переводить средства пенсионных накоплений без потерь выгодно только тем гражданам, которые последний раз писали заявление о выборе страховщика в 2015 году, и по данному заявлению Пенсионным фондом РФ было вынесено положительное решение.</w:t>
      </w:r>
      <w:r>
        <w:br/>
      </w:r>
      <w:r>
        <w:br/>
        <w:t xml:space="preserve">Если вы обратитесь в клиентскую службу ПФР с заявлением о досрочной смене страховщика (чаще, чем один раз в 5 лет), сотрудник проинформируют вас о возможной потере инвестиционного дохода. При подаче заявления через портал </w:t>
      </w:r>
      <w:proofErr w:type="spellStart"/>
      <w:r>
        <w:t>Госуслуг</w:t>
      </w:r>
      <w:proofErr w:type="spellEnd"/>
      <w:r>
        <w:t xml:space="preserve"> вы получите уведомление об условиях досрочного перехода в интерактивной форме.</w:t>
      </w:r>
      <w:r>
        <w:br/>
      </w:r>
      <w:r>
        <w:br/>
        <w:t>При этом нужно иметь в виду, что если в течение текущего года поступит более одного заявления о переходе (о досрочном переходе) без предварительной подачи уведомлений об отказе от смены страховщика, ПФР откажет в удовлетворении второго и последующего заявлений.</w:t>
      </w:r>
      <w:r>
        <w:br/>
      </w:r>
      <w:r>
        <w:br/>
        <w:t>Для перевода пенсионных накоплений из ПФР в НПФ, либо из одного НПФ в другой необходимо предварительно заключить с выбранным фондом договор об обязательном пенсионном страховании, а затем подать заявление о смене страховщика в ПФР либо через ЕПГУ.</w:t>
      </w:r>
      <w:r>
        <w:br/>
      </w:r>
      <w:r>
        <w:br/>
        <w:t>Информацию о поданных заявлениях (уведомлениях), дате и способе их подачи, вынесенном ПФР решении можно будет увидеть на ЕПГУ. Запросить эти сведения можно и лично в клиентской службе ПФР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9D1"/>
    <w:rsid w:val="00115F24"/>
    <w:rsid w:val="00506DB2"/>
    <w:rsid w:val="0070277F"/>
    <w:rsid w:val="00A5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3</cp:revision>
  <dcterms:created xsi:type="dcterms:W3CDTF">2020-11-02T09:19:00Z</dcterms:created>
  <dcterms:modified xsi:type="dcterms:W3CDTF">2020-11-02T09:23:00Z</dcterms:modified>
</cp:coreProperties>
</file>