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729" w:rsidRPr="00CC4729" w:rsidRDefault="00CC4729" w:rsidP="00CC4729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для участников Программы государственного </w:t>
      </w:r>
      <w:proofErr w:type="spellStart"/>
      <w:r w:rsidRPr="00CC472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Pr="00CC4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пенсии</w:t>
      </w:r>
      <w:r w:rsidRPr="00CC47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C47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Отделение ПФР по Санкт-Петербургу и Ленинградской области напоминает участникам Программы государственного </w:t>
      </w:r>
      <w:proofErr w:type="spellStart"/>
      <w:r w:rsidRPr="00CC472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Pr="00CC4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пенсии о том, что если они планируют сделать личный взнос на будущую накопительную пенсию в рамках Программы за 2020 год, то сделать это необходимо до конца года.</w:t>
      </w:r>
      <w:r w:rsidRPr="00CC47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C47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Учитывая сроки прохождения платёжных документов, Пенсионный фонд рекомендует в целях своевременного занесения дополнительных страховых взносов на индивидуальный лицевой счёт участника Программы произвести их уплату не позднее 27 декабря 2020 года.</w:t>
      </w:r>
      <w:r w:rsidRPr="00CC47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C47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сведения.</w:t>
      </w:r>
      <w:r w:rsidRPr="00CC47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C47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CC472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поддержка формирования пенсионных накоплений (</w:t>
      </w:r>
      <w:proofErr w:type="spellStart"/>
      <w:r w:rsidRPr="00CC472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софинансирование</w:t>
      </w:r>
      <w:proofErr w:type="spellEnd"/>
      <w:r w:rsidRPr="00CC4729">
        <w:rPr>
          <w:rFonts w:ascii="Times New Roman" w:eastAsia="Times New Roman" w:hAnsi="Times New Roman" w:cs="Times New Roman"/>
          <w:sz w:val="24"/>
          <w:szCs w:val="24"/>
          <w:lang w:eastAsia="ru-RU"/>
        </w:rPr>
        <w:t>) осуществляется в течение 10 лет, начиная с года, следующего за годом уплаты первых дополнительных страховых взносов на накопительную пенсию, в пределах сумм от 2 000 до 12 000 рублей застрахованным лицам, подавшим соответствующее заявление с 1 октября 2008 года по 31 декабря 2014 года и уплатившим первый взнос до 1 февраля 2015 года.</w:t>
      </w:r>
      <w:proofErr w:type="gramEnd"/>
      <w:r w:rsidRPr="00CC47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C47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этом дополнительные страховые взносы, перечисленные по истечении 10 лет от первого года уплаты, включаются в индивидуальный лицевой счет, но не подлежат </w:t>
      </w:r>
      <w:proofErr w:type="spellStart"/>
      <w:r w:rsidRPr="00CC472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софинансированию</w:t>
      </w:r>
      <w:proofErr w:type="spellEnd"/>
      <w:r w:rsidRPr="00CC4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государством.</w:t>
      </w:r>
      <w:r w:rsidRPr="00CC47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C47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Информацию о дополнительных страховых взносах на накопительную пенсию, в том числе поступивших в рамках Программы государственного </w:t>
      </w:r>
      <w:proofErr w:type="spellStart"/>
      <w:r w:rsidRPr="00CC472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Pr="00CC4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пенсионных накоплений, можно получить в Личном кабинете на сайте ПФР, на Едином портале </w:t>
      </w:r>
      <w:proofErr w:type="spellStart"/>
      <w:r w:rsidRPr="00CC472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Pr="00CC4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в территориальном органе ПФР по месту жительства.</w:t>
      </w:r>
    </w:p>
    <w:p w:rsidR="00115F24" w:rsidRDefault="00115F24"/>
    <w:sectPr w:rsidR="00115F24" w:rsidSect="00115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4729"/>
    <w:rsid w:val="00115F24"/>
    <w:rsid w:val="0070277F"/>
    <w:rsid w:val="007977D3"/>
    <w:rsid w:val="00CC4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4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8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057ManotskovaEA</dc:creator>
  <cp:keywords/>
  <dc:description/>
  <cp:lastModifiedBy>057ManotskovaEA</cp:lastModifiedBy>
  <cp:revision>2</cp:revision>
  <dcterms:created xsi:type="dcterms:W3CDTF">2020-11-02T06:28:00Z</dcterms:created>
  <dcterms:modified xsi:type="dcterms:W3CDTF">2020-11-02T06:28:00Z</dcterms:modified>
</cp:coreProperties>
</file>