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Default="00B436C9">
      <w:r>
        <w:t>Выплачивается ли пенсия по случаю потери кормильца во время академического отпуска?</w:t>
      </w:r>
      <w:r>
        <w:br/>
      </w:r>
      <w:r>
        <w:br/>
        <w:t xml:space="preserve">Академический отпуск, замужество и рождение ребенка не являются причинами для прекращения выплаты пенсии по случаю потери кормильца. Право на пенсию сохраняется до 23 лет при условии очного обучения и не зависит от личных изменений в жизни. </w:t>
      </w:r>
      <w:r>
        <w:br/>
      </w:r>
      <w:r>
        <w:br/>
        <w:t>Исключение - академический отпу</w:t>
      </w:r>
      <w:proofErr w:type="gramStart"/>
      <w:r>
        <w:t>ск в св</w:t>
      </w:r>
      <w:proofErr w:type="gramEnd"/>
      <w:r>
        <w:t xml:space="preserve">язи с призывом в армию. В период службы выплата пенсии по потере кормильца приостанавливается. Возобновить ее можно при обращении в ПФР после окончания службы (в случае продолжения очного обучения). </w:t>
      </w:r>
      <w:r>
        <w:br/>
      </w:r>
      <w:r>
        <w:br/>
        <w:t xml:space="preserve">Супруга умершего кормильца, получающая пенсию на себя или на несовершеннолетнего ребенка, не потеряет право на выплату при вступлении в новый брак. </w:t>
      </w:r>
      <w:proofErr w:type="gramStart"/>
      <w:r>
        <w:t>Но, находясь в браке, она утратит право на повторное назначение пенсии после прекращения выплаты (например, если после замужества последовало трудоустройство, пенсию отменят.</w:t>
      </w:r>
      <w:proofErr w:type="gramEnd"/>
      <w:r>
        <w:t xml:space="preserve"> </w:t>
      </w:r>
      <w:proofErr w:type="gramStart"/>
      <w:r>
        <w:t>После окончания трудовой деятельности пенсию уже не назначат, так как женщина состоит в новом браке).</w:t>
      </w:r>
      <w:proofErr w:type="gramEnd"/>
      <w:r>
        <w:t xml:space="preserve"> </w:t>
      </w:r>
      <w:r>
        <w:br/>
      </w:r>
      <w:r>
        <w:br/>
        <w:t xml:space="preserve">Также право на пенсию по потере кормильца останется у детей в случае их усыновления (за исключением детей, оба родителя которых неизвестны – они при усыновлении право на пенсию утрачивают). </w:t>
      </w:r>
      <w:r>
        <w:br/>
      </w:r>
      <w:r>
        <w:br/>
        <w:t>Добавим, что граждане обязаны своевременно уведомить Пенсионный фонд об изменении фамилии, контактных данных и срока обучения (в связи с академическим отпуском), а также обо всех причинах, влекущих прекращение выплаты пенсии или доплаты к ней (окончание учебы до 23 лет, трудоустройство и др.).</w:t>
      </w:r>
    </w:p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6C9"/>
    <w:rsid w:val="00115F24"/>
    <w:rsid w:val="00506DB2"/>
    <w:rsid w:val="0070277F"/>
    <w:rsid w:val="00B4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2020-11-02T09:22:00Z</dcterms:created>
  <dcterms:modified xsi:type="dcterms:W3CDTF">2020-11-02T09:23:00Z</dcterms:modified>
</cp:coreProperties>
</file>