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CCD" w:rsidRDefault="00D66CCD" w:rsidP="00D66CCD">
      <w:pPr>
        <w:autoSpaceDE w:val="0"/>
        <w:autoSpaceDN w:val="0"/>
        <w:adjustRightInd w:val="0"/>
        <w:spacing w:after="0" w:line="240" w:lineRule="auto"/>
        <w:jc w:val="left"/>
        <w:rPr>
          <w:rFonts w:ascii="Tms Rmn" w:hAnsi="Tms Rmn" w:cs="Tms Rmn"/>
          <w:b/>
          <w:bCs/>
          <w:color w:val="000000"/>
          <w:sz w:val="48"/>
          <w:szCs w:val="48"/>
        </w:rPr>
      </w:pPr>
      <w:r>
        <w:rPr>
          <w:rFonts w:ascii="Tms Rmn" w:hAnsi="Tms Rmn" w:cs="Tms Rmn"/>
          <w:b/>
          <w:bCs/>
          <w:color w:val="000000"/>
          <w:sz w:val="48"/>
          <w:szCs w:val="48"/>
        </w:rPr>
        <w:t>Обращение к гражданам - жителям осаждённого Севастополя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proofErr w:type="gramStart"/>
      <w:r>
        <w:rPr>
          <w:rFonts w:ascii="Tms Rmn" w:hAnsi="Tms Rmn" w:cs="Tms Rmn"/>
          <w:color w:val="000000"/>
          <w:sz w:val="24"/>
          <w:szCs w:val="24"/>
        </w:rPr>
        <w:t>Принят Федеральный закон[1], относящий граждан, награждённых знаком «Житель осаждённого Севастополя», к категории ветеранов Великой Отечественной войны и устанавливающий им правовые гарантии социальной защиты наравне с лицами, награждёнными знаком «Житель блокадного Ленинграда».</w:t>
      </w:r>
      <w:proofErr w:type="gramEnd"/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В частности, граждане из числа инвалидов, награждённые знаком «Житель осаждённого Севастополя», имеют право на одновременное получение двух пенсий (пенсия по инвалидности и страховая пенсия по старости) в том же порядке, который предусмотрен для граждан из числа инвалидов, награждённых знаком «Житель блокадного Ленинграда».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Кроме того, в соответствии с указанным законом граждане, награждённые знаком «Житель осаждённого Севастополя», имеют право на ежемесячную денежную выплату (ЕДВ).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К категории «Житель осаждённого Севастополя» относятся граждане Российской Федерации, иностранные граждане и лица без гражданства, которые во время обороны города Севастополя с 30 октября 1941 года по 4 июля 1942 года проживали на его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территории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и имеют удостоверение[2] и нагрудный знак «Житель осаждённого Севастополя».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Данное удостоверение является основанием для выдачи органами социальной защиты населения по месту жительства гражданам - жителям осаждённого Севастополя удостоверения ветерана Великой Отечественной войны единого образца[3], которое подтверждает право на получение ЕДВ.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 xml:space="preserve">Если житель осаждённого Севастополя не </w:t>
      </w:r>
      <w:proofErr w:type="gramStart"/>
      <w:r>
        <w:rPr>
          <w:rFonts w:ascii="Tms Rmn" w:hAnsi="Tms Rmn" w:cs="Tms Rmn"/>
          <w:color w:val="000000"/>
          <w:sz w:val="24"/>
          <w:szCs w:val="24"/>
        </w:rPr>
        <w:t>проживает в Севастополе и у него нет</w:t>
      </w:r>
      <w:proofErr w:type="gramEnd"/>
      <w:r>
        <w:rPr>
          <w:rFonts w:ascii="Tms Rmn" w:hAnsi="Tms Rmn" w:cs="Tms Rmn"/>
          <w:color w:val="000000"/>
          <w:sz w:val="24"/>
          <w:szCs w:val="24"/>
        </w:rPr>
        <w:t xml:space="preserve"> нагрудного знака и удостоверения, для оказания содействия в их получении ему необходимо обратиться в территориальный орган ПФР с документами, подтверждающими факт проживания на территории города Севастополя с 30 октября 1941 года по 4 июля 1942 года.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jc w:val="left"/>
        <w:rPr>
          <w:rFonts w:ascii="Tms Rmn" w:hAnsi="Tms Rmn" w:cs="Tms Rmn"/>
          <w:color w:val="000000"/>
          <w:sz w:val="24"/>
          <w:szCs w:val="24"/>
        </w:rPr>
      </w:pP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[1]Федеральный закон от 22.12.2020 № 431-ФЗ «О внесении изменений в отдельные законодательные акты Российской Федерации в части отнесения лиц, награждённых знаком «Житель осаждённого Севастополя», к ветеранам Великой Отечественной войны и установления им правовых гарантий социальной защиты»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[2]Постановление Правительства города Севастополя от 27.04.2017 № 341-ПП</w:t>
      </w:r>
    </w:p>
    <w:p w:rsidR="00D66CCD" w:rsidRDefault="00D66CCD" w:rsidP="00D66CCD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color w:val="000000"/>
          <w:sz w:val="24"/>
          <w:szCs w:val="24"/>
        </w:rPr>
      </w:pPr>
      <w:r>
        <w:rPr>
          <w:rFonts w:ascii="Tms Rmn" w:hAnsi="Tms Rmn" w:cs="Tms Rmn"/>
          <w:color w:val="000000"/>
          <w:sz w:val="24"/>
          <w:szCs w:val="24"/>
        </w:rPr>
        <w:t>[3]Постановление Правительства Российской Федерации от 05.10.1999 № 1122 «Об удостоверениях ветерана Великой Отечественной войны»</w:t>
      </w:r>
    </w:p>
    <w:p w:rsidR="00115F24" w:rsidRDefault="00115F24"/>
    <w:sectPr w:rsidR="00115F24" w:rsidSect="00EE781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6CCD"/>
    <w:rsid w:val="0004614A"/>
    <w:rsid w:val="00115F24"/>
    <w:rsid w:val="0070277F"/>
    <w:rsid w:val="00D6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F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057ManotskovaEA</dc:creator>
  <cp:keywords/>
  <dc:description/>
  <cp:lastModifiedBy>057ManotskovaEA</cp:lastModifiedBy>
  <cp:revision>2</cp:revision>
  <dcterms:created xsi:type="dcterms:W3CDTF">2021-01-13T08:16:00Z</dcterms:created>
  <dcterms:modified xsi:type="dcterms:W3CDTF">2021-01-13T08:16:00Z</dcterms:modified>
</cp:coreProperties>
</file>