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36E" w:rsidRPr="00F6436E" w:rsidRDefault="00F6436E" w:rsidP="00F643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6436E">
        <w:rPr>
          <w:rFonts w:ascii="Times New Roman" w:hAnsi="Times New Roman" w:cs="Times New Roman"/>
          <w:b/>
          <w:sz w:val="24"/>
          <w:szCs w:val="24"/>
        </w:rPr>
        <w:t>Самые частые вопросы: выплаты будущим мамам и одиноким родителям с детьми от 8 до 17 лет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6436E">
        <w:rPr>
          <w:rFonts w:ascii="Times New Roman" w:hAnsi="Times New Roman" w:cs="Times New Roman"/>
          <w:b/>
          <w:sz w:val="24"/>
          <w:szCs w:val="24"/>
        </w:rPr>
        <w:t>24 июня 2021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>С 1 июля начнется прием заявлений на выплату для будущих мам, вставших на учет в ранние сроки беременности, и находящихся в трудной финансовой ситуации, а также для одиноких родителей, которые воспитывают детей в возрасте от 8 до 17 лет. Размер пособия для будущих мам составит половину регионального прожиточного минимума взрослого человека, а пособие для одиноких родителей составит половину регионального прожиточного минимума на ребенка.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>Мы собрали самые частые вопросы.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6436E">
        <w:rPr>
          <w:rFonts w:ascii="Times New Roman" w:hAnsi="Times New Roman" w:cs="Times New Roman"/>
          <w:b/>
          <w:sz w:val="24"/>
          <w:szCs w:val="24"/>
        </w:rPr>
        <w:t>Пособие для будущих мам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6436E">
        <w:rPr>
          <w:rFonts w:ascii="Times New Roman" w:hAnsi="Times New Roman" w:cs="Times New Roman"/>
          <w:b/>
          <w:sz w:val="24"/>
          <w:szCs w:val="24"/>
        </w:rPr>
        <w:t>Кто может получить выплату?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 xml:space="preserve">Пособие могут получить женщины, вставшие на учет </w:t>
      </w:r>
      <w:proofErr w:type="gramStart"/>
      <w:r w:rsidRPr="00F6436E">
        <w:rPr>
          <w:rFonts w:ascii="Times New Roman" w:hAnsi="Times New Roman" w:cs="Times New Roman"/>
          <w:sz w:val="24"/>
          <w:szCs w:val="24"/>
        </w:rPr>
        <w:t>в первые</w:t>
      </w:r>
      <w:proofErr w:type="gramEnd"/>
      <w:r w:rsidRPr="00F6436E">
        <w:rPr>
          <w:rFonts w:ascii="Times New Roman" w:hAnsi="Times New Roman" w:cs="Times New Roman"/>
          <w:sz w:val="24"/>
          <w:szCs w:val="24"/>
        </w:rPr>
        <w:t xml:space="preserve"> 12 недель беременности, если доход на человека в семье не превышает прожиточного минимума на душу населения в регионе. Пособие назначается с учетом комплексной оценки нуждаемости.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6436E">
        <w:rPr>
          <w:rFonts w:ascii="Times New Roman" w:hAnsi="Times New Roman" w:cs="Times New Roman"/>
          <w:b/>
          <w:sz w:val="24"/>
          <w:szCs w:val="24"/>
        </w:rPr>
        <w:t>На какой срок устанавливается выплата?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>Ежемесячное пособие выплачивается с месяца постановки на учет, если мама обратилась в течение 30 дней с постановки на учет, или с месяца обращения, если мама обратилась по истечению 30 дней с момента постановки на учет вплоть до родов.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6436E">
        <w:rPr>
          <w:rFonts w:ascii="Times New Roman" w:hAnsi="Times New Roman" w:cs="Times New Roman"/>
          <w:b/>
          <w:sz w:val="24"/>
          <w:szCs w:val="24"/>
        </w:rPr>
        <w:t>Роды запланированы на первые числа месяца, я получу пособие за этот месяц?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 xml:space="preserve">Да. Ежемесячное пособие выплачивается за полный </w:t>
      </w:r>
      <w:proofErr w:type="gramStart"/>
      <w:r w:rsidRPr="00F6436E">
        <w:rPr>
          <w:rFonts w:ascii="Times New Roman" w:hAnsi="Times New Roman" w:cs="Times New Roman"/>
          <w:sz w:val="24"/>
          <w:szCs w:val="24"/>
        </w:rPr>
        <w:t>месяц</w:t>
      </w:r>
      <w:proofErr w:type="gramEnd"/>
      <w:r w:rsidRPr="00F6436E">
        <w:rPr>
          <w:rFonts w:ascii="Times New Roman" w:hAnsi="Times New Roman" w:cs="Times New Roman"/>
          <w:sz w:val="24"/>
          <w:szCs w:val="24"/>
        </w:rPr>
        <w:t xml:space="preserve"> включая месяц родов.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6436E">
        <w:rPr>
          <w:rFonts w:ascii="Times New Roman" w:hAnsi="Times New Roman" w:cs="Times New Roman"/>
          <w:b/>
          <w:sz w:val="24"/>
          <w:szCs w:val="24"/>
        </w:rPr>
        <w:t>Я встала на учет в ранние сроки, но еще до 1 июля. Могу ли я получить выплату?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 xml:space="preserve">Да, вы тоже можете подать заявление, начиная с 1 июля. Пособие в таком случае будет назначаться с месяца обращения за </w:t>
      </w:r>
      <w:proofErr w:type="gramStart"/>
      <w:r w:rsidRPr="00F6436E">
        <w:rPr>
          <w:rFonts w:ascii="Times New Roman" w:hAnsi="Times New Roman" w:cs="Times New Roman"/>
          <w:sz w:val="24"/>
          <w:szCs w:val="24"/>
        </w:rPr>
        <w:t>пособием</w:t>
      </w:r>
      <w:proofErr w:type="gramEnd"/>
      <w:r w:rsidRPr="00F6436E">
        <w:rPr>
          <w:rFonts w:ascii="Times New Roman" w:hAnsi="Times New Roman" w:cs="Times New Roman"/>
          <w:sz w:val="24"/>
          <w:szCs w:val="24"/>
        </w:rPr>
        <w:t xml:space="preserve"> и выплачиваться до родов.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6436E">
        <w:rPr>
          <w:rFonts w:ascii="Times New Roman" w:hAnsi="Times New Roman" w:cs="Times New Roman"/>
          <w:b/>
          <w:sz w:val="24"/>
          <w:szCs w:val="24"/>
        </w:rPr>
        <w:t>Раньше пособие получали только работающие женщины. Я сейчас не работаю. Могу ли я получить пособие?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>Да, женщина, которая не работает в момент обращения за пособием, тоже может его получать, если соблюдено правило нулевого дохода. То есть, в период, за который оцениваются доходы семьи, у взрослых членов семьи был заработок или объективные причины его отсутствия.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6436E">
        <w:rPr>
          <w:rFonts w:ascii="Times New Roman" w:hAnsi="Times New Roman" w:cs="Times New Roman"/>
          <w:b/>
          <w:sz w:val="24"/>
          <w:szCs w:val="24"/>
        </w:rPr>
        <w:t>Пособие для одиноких родителей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6436E">
        <w:rPr>
          <w:rFonts w:ascii="Times New Roman" w:hAnsi="Times New Roman" w:cs="Times New Roman"/>
          <w:b/>
          <w:sz w:val="24"/>
          <w:szCs w:val="24"/>
        </w:rPr>
        <w:t>Кому положено ежемесячное пособие?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lastRenderedPageBreak/>
        <w:t>Ежемесячное пособие предоставляется одиноким родителям с детьми в возрасте от восьми до шестнадцати лет включительно, если доход в семье – меньше одного прожиточного минимума.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>Выплата назначается: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>единственному родителю (т.е. второй родитель умер, пропал без вести, не вписан в свидетельство о рождении либо вписан со слов матери) или законному представителю, в случае, если ребенок остался без попечения единственного родителя или обоих родителей в связи с их смертью;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>родителям и законным представителям ребенка, в случаях, когда в отношении такого ребенка есть судебное решение о выплате алиментов вторым родителем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>При назначении выплаты применяется комплексная оценка нуждаемости.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6436E">
        <w:rPr>
          <w:rFonts w:ascii="Times New Roman" w:hAnsi="Times New Roman" w:cs="Times New Roman"/>
          <w:b/>
          <w:sz w:val="24"/>
          <w:szCs w:val="24"/>
        </w:rPr>
        <w:t>Ежемесячная выплата положена на каждого ребенка?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>Да, пособие выплачивается на каждого ребенка указанной возрастной категории, в отношении которого действует судебное решение о назначении алиментов или в отношении которого заявитель выступает единственным родителем.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6436E">
        <w:rPr>
          <w:rFonts w:ascii="Times New Roman" w:hAnsi="Times New Roman" w:cs="Times New Roman"/>
          <w:b/>
          <w:sz w:val="24"/>
          <w:szCs w:val="24"/>
        </w:rPr>
        <w:t xml:space="preserve">В </w:t>
      </w:r>
      <w:proofErr w:type="gramStart"/>
      <w:r w:rsidRPr="00F6436E">
        <w:rPr>
          <w:rFonts w:ascii="Times New Roman" w:hAnsi="Times New Roman" w:cs="Times New Roman"/>
          <w:b/>
          <w:sz w:val="24"/>
          <w:szCs w:val="24"/>
        </w:rPr>
        <w:t>течение</w:t>
      </w:r>
      <w:proofErr w:type="gramEnd"/>
      <w:r w:rsidRPr="00F6436E">
        <w:rPr>
          <w:rFonts w:ascii="Times New Roman" w:hAnsi="Times New Roman" w:cs="Times New Roman"/>
          <w:b/>
          <w:sz w:val="24"/>
          <w:szCs w:val="24"/>
        </w:rPr>
        <w:t xml:space="preserve"> какого периода можно получать выплату?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>Пособие выплачивается с восьмилетия ребенка до достижения им возраста 17 лет.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6436E">
        <w:rPr>
          <w:rFonts w:ascii="Times New Roman" w:hAnsi="Times New Roman" w:cs="Times New Roman"/>
          <w:b/>
          <w:sz w:val="24"/>
          <w:szCs w:val="24"/>
        </w:rPr>
        <w:t>На какой срок устанавливается выплата?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 xml:space="preserve">Пособие назначается на один год и продлевается по заявлению. 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6436E">
        <w:rPr>
          <w:rFonts w:ascii="Times New Roman" w:hAnsi="Times New Roman" w:cs="Times New Roman"/>
          <w:b/>
          <w:sz w:val="24"/>
          <w:szCs w:val="24"/>
        </w:rPr>
        <w:t>Будет ли производиться индексация выплаты?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 xml:space="preserve">Да. Ежемесячная выплата будет расти ежегодно с 1 января в соответствии с ростом регионального прожиточным минимума на ребенка. 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6436E">
        <w:rPr>
          <w:rFonts w:ascii="Times New Roman" w:hAnsi="Times New Roman" w:cs="Times New Roman"/>
          <w:b/>
          <w:sz w:val="24"/>
          <w:szCs w:val="24"/>
        </w:rPr>
        <w:t>Распространяется ли выплата на детей, оставшихся без обоих родителей?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>Да. Выплата распространяется на детей-сирот. В этом случае право на ежемесячное пособие имеет их опекун (попечитель), но только если ребенок не находится на полном государственном обеспечении.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 xml:space="preserve">Для назначения пособия опекунам нужно лично подать заявление в клиентскую службу Пенсионного фонда России по месту жительства.  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6436E">
        <w:rPr>
          <w:rFonts w:ascii="Times New Roman" w:hAnsi="Times New Roman" w:cs="Times New Roman"/>
          <w:b/>
          <w:sz w:val="24"/>
          <w:szCs w:val="24"/>
        </w:rPr>
        <w:t>Важно ли, платит второй родитель алименты или нет?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>Уплата или неуплата алиментов не является причиной для отказа в назначении пособия. Важен сам факт судебного решения о назначении алиментов.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>Вправе ли получать новое пособие один из родителей, если второй родитель лишен родительских прав?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lastRenderedPageBreak/>
        <w:t>Если у родителя есть судебное решение об уплате ему алиментов, то он может получать пособие.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6436E">
        <w:rPr>
          <w:rFonts w:ascii="Times New Roman" w:hAnsi="Times New Roman" w:cs="Times New Roman"/>
          <w:b/>
          <w:sz w:val="24"/>
          <w:szCs w:val="24"/>
        </w:rPr>
        <w:t>В семье двое детей в возрасте от 8 до 17 лет. Нужно ли писать заявление на каждого ребенка?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>Нет, если в семье двое и больше детей от 8 до 17 лет, для получения ежемесячной выплаты на каждого из них заполняется одно общее заявление, если в отношении каждого из этих детей есть судебное решение о назначении алиментов или заявитель выступает единственным родителем для этого ребёнка.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6436E">
        <w:rPr>
          <w:rFonts w:ascii="Times New Roman" w:hAnsi="Times New Roman" w:cs="Times New Roman"/>
          <w:b/>
          <w:sz w:val="24"/>
          <w:szCs w:val="24"/>
        </w:rPr>
        <w:t>Общие вопросы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6436E">
        <w:rPr>
          <w:rFonts w:ascii="Times New Roman" w:hAnsi="Times New Roman" w:cs="Times New Roman"/>
          <w:b/>
          <w:sz w:val="24"/>
          <w:szCs w:val="24"/>
        </w:rPr>
        <w:t>Куда обращаться за пособием?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 xml:space="preserve">Можно обратиться дистанционно </w:t>
      </w:r>
      <w:proofErr w:type="spellStart"/>
      <w:r w:rsidRPr="00F6436E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F6436E">
        <w:rPr>
          <w:rFonts w:ascii="Times New Roman" w:hAnsi="Times New Roman" w:cs="Times New Roman"/>
          <w:sz w:val="24"/>
          <w:szCs w:val="24"/>
        </w:rPr>
        <w:t xml:space="preserve"> – через портал </w:t>
      </w:r>
      <w:proofErr w:type="spellStart"/>
      <w:r w:rsidRPr="00F6436E">
        <w:rPr>
          <w:rFonts w:ascii="Times New Roman" w:hAnsi="Times New Roman" w:cs="Times New Roman"/>
          <w:sz w:val="24"/>
          <w:szCs w:val="24"/>
        </w:rPr>
        <w:t>Госуслуги</w:t>
      </w:r>
      <w:proofErr w:type="spellEnd"/>
      <w:r w:rsidRPr="00F6436E">
        <w:rPr>
          <w:rFonts w:ascii="Times New Roman" w:hAnsi="Times New Roman" w:cs="Times New Roman"/>
          <w:sz w:val="24"/>
          <w:szCs w:val="24"/>
        </w:rPr>
        <w:t>. Также можно подать заявление в территориальных отделениях Пенсионного фонда.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6436E">
        <w:rPr>
          <w:rFonts w:ascii="Times New Roman" w:hAnsi="Times New Roman" w:cs="Times New Roman"/>
          <w:b/>
          <w:sz w:val="24"/>
          <w:szCs w:val="24"/>
        </w:rPr>
        <w:t>Что такое комплексная оценка нуждаемости?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>Комплексная оценка нуждаемости подразумевает оценку доходы и имущества семьи, а также применение правила нулевого дохода.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>В частности, выплату могут получать семьи со среднедушевым доходом ниже прожиточного минимума, обладающие следующим имуществом и сбережениями: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 xml:space="preserve">одной квартирой любой площади или несколькими квартирами, если площадь на каждого члена семьи – менее 24 кв. м. При этом, если помещение было признано непригодным для проживания, оно не учитывается при оценке нуждаемости. </w:t>
      </w:r>
      <w:proofErr w:type="gramStart"/>
      <w:r w:rsidRPr="00F6436E">
        <w:rPr>
          <w:rFonts w:ascii="Times New Roman" w:hAnsi="Times New Roman" w:cs="Times New Roman"/>
          <w:sz w:val="24"/>
          <w:szCs w:val="24"/>
        </w:rPr>
        <w:t>Также не учитываются жилые помещения, занимаемые заявителем и (или) членом его семьи, страдающим тяжёлой формой хронического заболевания, при которой невозможно совместное проживание граждан в одном помещении, и жилые помещения, предоставленные многодетной семье в качестве меры поддержки.</w:t>
      </w:r>
      <w:proofErr w:type="gramEnd"/>
      <w:r w:rsidRPr="00F6436E">
        <w:rPr>
          <w:rFonts w:ascii="Times New Roman" w:hAnsi="Times New Roman" w:cs="Times New Roman"/>
          <w:sz w:val="24"/>
          <w:szCs w:val="24"/>
        </w:rPr>
        <w:t xml:space="preserve"> Доли семьи, составляющие 1/3 и менее от общей площади, не учитываются;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>одним домом любой площади или несколькими домами, если площадь на каждого члена семьи – меньше 40 кв. м. При этом, если помещение было признано непригодным для проживания, оно не учитывается при оценке нуждаемости. Также не учитываются жилые помещения, занимаемые заявителем и (или) членом его семьи, страдающим тяжёлой формой хронического заболевания, при которой невозможно совместное проживание граждан в одном помещении. Доли семьи, составляющие 1/3 и менее от общей площади, не учитываются;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>одной дачей;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 xml:space="preserve">одним гаражом, </w:t>
      </w:r>
      <w:proofErr w:type="spellStart"/>
      <w:r w:rsidRPr="00F6436E">
        <w:rPr>
          <w:rFonts w:ascii="Times New Roman" w:hAnsi="Times New Roman" w:cs="Times New Roman"/>
          <w:sz w:val="24"/>
          <w:szCs w:val="24"/>
        </w:rPr>
        <w:t>машино-местом</w:t>
      </w:r>
      <w:proofErr w:type="spellEnd"/>
      <w:r w:rsidRPr="00F6436E">
        <w:rPr>
          <w:rFonts w:ascii="Times New Roman" w:hAnsi="Times New Roman" w:cs="Times New Roman"/>
          <w:sz w:val="24"/>
          <w:szCs w:val="24"/>
        </w:rPr>
        <w:t xml:space="preserve"> или двумя, если семья многодетная, в семье есть гражданин с инвалидностью или семье в рамках мер социальной поддержки выдано автотранспортное или </w:t>
      </w:r>
      <w:proofErr w:type="spellStart"/>
      <w:r w:rsidRPr="00F6436E">
        <w:rPr>
          <w:rFonts w:ascii="Times New Roman" w:hAnsi="Times New Roman" w:cs="Times New Roman"/>
          <w:sz w:val="24"/>
          <w:szCs w:val="24"/>
        </w:rPr>
        <w:t>мототранспортное</w:t>
      </w:r>
      <w:proofErr w:type="spellEnd"/>
      <w:r w:rsidRPr="00F6436E">
        <w:rPr>
          <w:rFonts w:ascii="Times New Roman" w:hAnsi="Times New Roman" w:cs="Times New Roman"/>
          <w:sz w:val="24"/>
          <w:szCs w:val="24"/>
        </w:rPr>
        <w:t xml:space="preserve"> средство;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lastRenderedPageBreak/>
        <w:t>земельными участками общей площадью не более 0,25 га в городских поселениях или не более 1 га, если участки расположены в сельских поселениях или межселенных территориях. При этом земельные участки, предоставленные в качестве меры поддержки многодетным, а также дальневосточный гектар не учитываются при расчете нуждаемости;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>одним нежилым помещением. Хозяйственные постройки, расположенные на земельных участках, предназначенных для индивидуального жилищного строительства, личного подсобного хозяйства или на садовых земельных участках, а также имущество, являющееся общим имуществом в многоквартирном доме (подвалы) или имуществом общего пользования садоводческого или огороднического некоммерческого товарищества, не учитываются;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>одним автомобилем (за исключением автомобилей младше 5 лет с двигателем мощнее 250 л.</w:t>
      </w:r>
      <w:proofErr w:type="gramStart"/>
      <w:r w:rsidRPr="00F6436E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F6436E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Start"/>
      <w:r w:rsidRPr="00F6436E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F6436E">
        <w:rPr>
          <w:rFonts w:ascii="Times New Roman" w:hAnsi="Times New Roman" w:cs="Times New Roman"/>
          <w:sz w:val="24"/>
          <w:szCs w:val="24"/>
        </w:rPr>
        <w:t xml:space="preserve"> исключением семей с 4 и более детьми, если в автомобиле более 5 мест), или двумя, если семья многодетная, член семьи имеет инвалидность или автомобиль получен в качестве меры социальной поддержки;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>одним мотоциклом, или двумя, если семья многодетная, член семьи имеет инвалидность или мотоцикл получен в качестве меры поддержки;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>одной единицей самоходной техники младше 5 лет (это тракторы, комбайны и другие предметы сельскохозяйственной техники). Самоходные транспортные средства старше 5 лет при оценке нуждаемости не учитываются вне зависимости от их количества;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>одним катером или моторной лодкой младше 5 лет. Маломерные суда старше 5 лет при оценке нуждаемости не учитываются вне зависимости от их количества;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>сбережениями, годовой доход от процентов, по которым не превышает величину прожиточного минимума на душу населения в целом по России (т.е. в среднем это вклады на сумму порядка 250 тыс. рублей).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>«Правило нулевого дохода» предполагает, что пособие назначается при наличии у взрослых членов семьи заработка (стипендии, доходов от трудовой или предпринимательской деятельности или пенсии) или отсутствие доходов обосновано объективными жизненными обстоятельствами.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>Основаниями для отсутствия доходов могут быть: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>уход за детьми, в случае если это один из родителей в многодетной семье (т.е. у одного из родителей в многодетной семье на протяжении всех 12 месяцев может быть нулевой доход, а у второго родителя должны быть поступления от трудовой, предпринимательской, творческой деятельности или пенсии, стипендия);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>уход за ребёнком, если речь идёт о единственном родителе (т.е. у ребёнка официально есть только один родитель, второй родитель умер, не указан в свидетельстве о рождении или пропал без вести);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>уход за ребёнком до достижения им возраста трёх лет;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>уход за гражданином с инвалидностью или пожилым человеком старше 80 лет;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lastRenderedPageBreak/>
        <w:t>обучение на очной форме для членов семьи моложе 23 лет;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>срочная служба в армии и 3-месячный период после демобилизации;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>прохождение лечения длительностью от 3 месяцев и более;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>безработица (необходимо подтверждение официальной регистрации в качестве безработного в центре занятости, учитывается до 6 месяцев нахождения в таком статусе);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>отбывание наказания и 3-месячный период после освобождения из мест лишения свободы.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6436E">
        <w:rPr>
          <w:rFonts w:ascii="Times New Roman" w:hAnsi="Times New Roman" w:cs="Times New Roman"/>
          <w:b/>
          <w:sz w:val="24"/>
          <w:szCs w:val="24"/>
        </w:rPr>
        <w:t>Что делать, если при заполнении заявления допущена ошибка?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>Заявление можно доработать. Если допущена ошибка при заполнении, Пенсионный фонд, не вынося отказа, вернет его на доработку. Внести изменения необходимо в течение 5 рабочих дней.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6436E">
        <w:rPr>
          <w:rFonts w:ascii="Times New Roman" w:hAnsi="Times New Roman" w:cs="Times New Roman"/>
          <w:b/>
          <w:sz w:val="24"/>
          <w:szCs w:val="24"/>
        </w:rPr>
        <w:t>Какие платежные реквизиты необходимо указывать при подаче заявления?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>В заявлении необходимо указать данные именно банковского счета заявителя: наименование кредитной организации или БИК кредитной организации, корреспондентский счет, номер счета заявителя. Выплата не может осуществляться на счет другого лица.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6436E">
        <w:rPr>
          <w:rFonts w:ascii="Times New Roman" w:hAnsi="Times New Roman" w:cs="Times New Roman"/>
          <w:b/>
          <w:sz w:val="24"/>
          <w:szCs w:val="24"/>
        </w:rPr>
        <w:t>Как можно узнать, назначена выплата или нет?</w:t>
      </w:r>
    </w:p>
    <w:p w:rsidR="00F6436E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 xml:space="preserve">При подаче заявления через портал </w:t>
      </w:r>
      <w:proofErr w:type="spellStart"/>
      <w:r w:rsidRPr="00F6436E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Pr="00F6436E">
        <w:rPr>
          <w:rFonts w:ascii="Times New Roman" w:hAnsi="Times New Roman" w:cs="Times New Roman"/>
          <w:sz w:val="24"/>
          <w:szCs w:val="24"/>
        </w:rPr>
        <w:t xml:space="preserve"> уведомление о статусе его рассмотрения появится там же.</w:t>
      </w:r>
    </w:p>
    <w:p w:rsidR="00F03305" w:rsidRPr="00F6436E" w:rsidRDefault="00F6436E" w:rsidP="00F6436E">
      <w:pPr>
        <w:jc w:val="both"/>
        <w:rPr>
          <w:rFonts w:ascii="Times New Roman" w:hAnsi="Times New Roman" w:cs="Times New Roman"/>
          <w:sz w:val="24"/>
          <w:szCs w:val="24"/>
        </w:rPr>
      </w:pPr>
      <w:r w:rsidRPr="00F6436E">
        <w:rPr>
          <w:rFonts w:ascii="Times New Roman" w:hAnsi="Times New Roman" w:cs="Times New Roman"/>
          <w:sz w:val="24"/>
          <w:szCs w:val="24"/>
        </w:rPr>
        <w:t>Если же заявление было подано лично в клиентской службе Пенсионного фонда России, в случае положительного решения средства будут перечислены в установленный законом срок без дополнительного уведомления заявителя. Если оснований для назначения выплаты нет, то в течение 1 рабочего дня со дня принятия такого решения, заявителю направляется уведомление.</w:t>
      </w:r>
    </w:p>
    <w:sectPr w:rsidR="00F03305" w:rsidRPr="00F6436E" w:rsidSect="00F033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F6436E"/>
    <w:rsid w:val="00F03305"/>
    <w:rsid w:val="00F643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3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13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11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1549</Words>
  <Characters>8833</Characters>
  <Application>Microsoft Office Word</Application>
  <DocSecurity>0</DocSecurity>
  <Lines>73</Lines>
  <Paragraphs>20</Paragraphs>
  <ScaleCrop>false</ScaleCrop>
  <Company/>
  <LinksUpToDate>false</LinksUpToDate>
  <CharactersWithSpaces>10362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057000-01033</dc:creator>
  <cp:lastModifiedBy>057000-01033</cp:lastModifiedBy>
  <cp:revision>2</cp:revision>
  <dcterms:created xsi:type="dcterms:W3CDTF">2021-06-25T06:09:00Z</dcterms:created>
  <dcterms:modified xsi:type="dcterms:W3CDTF">2021-06-25T06:12:00Z</dcterms:modified>
</cp:coreProperties>
</file>