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23" w:rsidRDefault="00882923" w:rsidP="00706431">
      <w:pPr>
        <w:tabs>
          <w:tab w:val="left" w:pos="0"/>
        </w:tabs>
        <w:rPr>
          <w:sz w:val="28"/>
          <w:szCs w:val="28"/>
        </w:rPr>
      </w:pPr>
    </w:p>
    <w:p w:rsidR="00D97F8A" w:rsidRDefault="00D97F8A" w:rsidP="00D97F8A">
      <w:pPr>
        <w:jc w:val="center"/>
        <w:rPr>
          <w:sz w:val="28"/>
          <w:szCs w:val="28"/>
        </w:rPr>
      </w:pPr>
    </w:p>
    <w:p w:rsidR="00D97F8A" w:rsidRPr="00A45AA7" w:rsidRDefault="00D97F8A" w:rsidP="00D97F8A">
      <w:pPr>
        <w:jc w:val="center"/>
        <w:rPr>
          <w:sz w:val="28"/>
          <w:szCs w:val="28"/>
        </w:rPr>
      </w:pPr>
      <w:r w:rsidRPr="00A45AA7">
        <w:rPr>
          <w:sz w:val="28"/>
          <w:szCs w:val="28"/>
        </w:rPr>
        <w:t>ГЕРБ</w:t>
      </w:r>
    </w:p>
    <w:p w:rsidR="00D97F8A" w:rsidRPr="00A45AA7" w:rsidRDefault="00D97F8A" w:rsidP="00D97F8A">
      <w:pPr>
        <w:jc w:val="center"/>
        <w:rPr>
          <w:sz w:val="28"/>
          <w:szCs w:val="28"/>
        </w:rPr>
      </w:pPr>
    </w:p>
    <w:p w:rsidR="00D97F8A" w:rsidRPr="00A45AA7" w:rsidRDefault="00D97F8A" w:rsidP="00D97F8A">
      <w:pPr>
        <w:jc w:val="center"/>
        <w:rPr>
          <w:sz w:val="28"/>
          <w:szCs w:val="28"/>
        </w:rPr>
      </w:pPr>
      <w:r w:rsidRPr="00A45AA7">
        <w:rPr>
          <w:sz w:val="28"/>
          <w:szCs w:val="28"/>
        </w:rPr>
        <w:t>Российская Федерация</w:t>
      </w:r>
    </w:p>
    <w:p w:rsidR="00D97F8A" w:rsidRPr="00A45AA7" w:rsidRDefault="00D97F8A" w:rsidP="00D97F8A">
      <w:pPr>
        <w:pStyle w:val="2"/>
      </w:pPr>
      <w:r w:rsidRPr="00A45AA7">
        <w:t>Всеволожский муниципальный район</w:t>
      </w:r>
    </w:p>
    <w:p w:rsidR="00D97F8A" w:rsidRPr="00A45AA7" w:rsidRDefault="00D97F8A" w:rsidP="00D97F8A">
      <w:pPr>
        <w:jc w:val="center"/>
        <w:rPr>
          <w:sz w:val="28"/>
          <w:szCs w:val="28"/>
        </w:rPr>
      </w:pPr>
      <w:r w:rsidRPr="00A45AA7">
        <w:rPr>
          <w:sz w:val="28"/>
          <w:szCs w:val="28"/>
        </w:rPr>
        <w:t>Ленинградской области</w:t>
      </w:r>
    </w:p>
    <w:p w:rsidR="00D97F8A" w:rsidRPr="00A45AA7" w:rsidRDefault="00D97F8A" w:rsidP="00D97F8A">
      <w:pPr>
        <w:jc w:val="center"/>
        <w:rPr>
          <w:b/>
          <w:bCs/>
          <w:sz w:val="28"/>
          <w:szCs w:val="28"/>
        </w:rPr>
      </w:pPr>
      <w:r w:rsidRPr="00A45AA7">
        <w:rPr>
          <w:b/>
          <w:bCs/>
          <w:sz w:val="28"/>
          <w:szCs w:val="28"/>
        </w:rPr>
        <w:t>Муниципальное образование «Куйвозовское сельское поселение»</w:t>
      </w:r>
    </w:p>
    <w:p w:rsidR="00D97F8A" w:rsidRPr="00A45AA7" w:rsidRDefault="00D97F8A" w:rsidP="00D97F8A">
      <w:pPr>
        <w:jc w:val="center"/>
        <w:rPr>
          <w:b/>
          <w:bCs/>
          <w:sz w:val="28"/>
          <w:szCs w:val="28"/>
        </w:rPr>
      </w:pPr>
    </w:p>
    <w:p w:rsidR="00D97F8A" w:rsidRPr="00A45AA7" w:rsidRDefault="00D97F8A" w:rsidP="00D97F8A">
      <w:pPr>
        <w:jc w:val="center"/>
        <w:rPr>
          <w:b/>
          <w:bCs/>
          <w:sz w:val="28"/>
          <w:szCs w:val="28"/>
        </w:rPr>
      </w:pPr>
      <w:r w:rsidRPr="00A45AA7">
        <w:rPr>
          <w:b/>
          <w:bCs/>
          <w:sz w:val="28"/>
          <w:szCs w:val="28"/>
        </w:rPr>
        <w:t>АДМИНИСТРАЦИЯ</w:t>
      </w:r>
    </w:p>
    <w:p w:rsidR="00D97F8A" w:rsidRPr="00A45AA7" w:rsidRDefault="00D97F8A" w:rsidP="00D97F8A">
      <w:pPr>
        <w:jc w:val="center"/>
        <w:rPr>
          <w:b/>
          <w:bCs/>
          <w:sz w:val="28"/>
          <w:szCs w:val="28"/>
        </w:rPr>
      </w:pPr>
    </w:p>
    <w:p w:rsidR="00D97F8A" w:rsidRPr="00A45AA7" w:rsidRDefault="00D97F8A" w:rsidP="00D97F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5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proofErr w:type="gramStart"/>
      <w:r w:rsidRPr="00A45AA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A45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 Е</w:t>
      </w:r>
    </w:p>
    <w:p w:rsidR="00D97F8A" w:rsidRPr="00A45AA7" w:rsidRDefault="00D97F8A" w:rsidP="00D97F8A">
      <w:pPr>
        <w:jc w:val="center"/>
        <w:rPr>
          <w:sz w:val="28"/>
          <w:szCs w:val="28"/>
        </w:rPr>
      </w:pPr>
    </w:p>
    <w:p w:rsidR="00D97F8A" w:rsidRPr="00A45AA7" w:rsidRDefault="00F42335" w:rsidP="00D97F8A">
      <w:pPr>
        <w:rPr>
          <w:sz w:val="28"/>
          <w:szCs w:val="28"/>
        </w:rPr>
      </w:pPr>
      <w:r>
        <w:rPr>
          <w:sz w:val="28"/>
          <w:szCs w:val="28"/>
        </w:rPr>
        <w:t xml:space="preserve">06.03.2018 г.               </w:t>
      </w:r>
      <w:r w:rsidR="00D97F8A" w:rsidRPr="00A45AA7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144</w:t>
      </w:r>
    </w:p>
    <w:p w:rsidR="00D97F8A" w:rsidRPr="00A45AA7" w:rsidRDefault="00D97F8A" w:rsidP="00D97F8A">
      <w:pPr>
        <w:jc w:val="center"/>
        <w:rPr>
          <w:b/>
          <w:bCs/>
          <w:sz w:val="28"/>
          <w:szCs w:val="28"/>
        </w:rPr>
      </w:pPr>
      <w:r w:rsidRPr="00A45AA7">
        <w:rPr>
          <w:b/>
          <w:bCs/>
          <w:sz w:val="28"/>
          <w:szCs w:val="28"/>
        </w:rPr>
        <w:t>д. Куйвози</w:t>
      </w:r>
    </w:p>
    <w:p w:rsidR="00882923" w:rsidRDefault="00882923" w:rsidP="00706431">
      <w:pPr>
        <w:tabs>
          <w:tab w:val="left" w:pos="0"/>
        </w:tabs>
        <w:rPr>
          <w:sz w:val="28"/>
          <w:szCs w:val="28"/>
        </w:rPr>
      </w:pPr>
    </w:p>
    <w:p w:rsidR="00706431" w:rsidRDefault="00706431" w:rsidP="0070643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7C72C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06431" w:rsidRDefault="00706431" w:rsidP="0070643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предоставлению муниципальной услуги </w:t>
      </w:r>
      <w:r w:rsidRPr="007C72C4">
        <w:rPr>
          <w:sz w:val="28"/>
          <w:szCs w:val="28"/>
        </w:rPr>
        <w:t xml:space="preserve"> </w:t>
      </w:r>
    </w:p>
    <w:p w:rsidR="00706431" w:rsidRDefault="00706431" w:rsidP="00706431">
      <w:pPr>
        <w:rPr>
          <w:sz w:val="28"/>
          <w:szCs w:val="28"/>
        </w:rPr>
      </w:pPr>
      <w:r w:rsidRPr="007C72C4">
        <w:rPr>
          <w:sz w:val="28"/>
          <w:szCs w:val="28"/>
        </w:rPr>
        <w:t xml:space="preserve"> </w:t>
      </w:r>
      <w:r w:rsidRPr="007D37F9">
        <w:rPr>
          <w:sz w:val="28"/>
          <w:szCs w:val="28"/>
        </w:rPr>
        <w:t xml:space="preserve">«Предоставление права на  размещение </w:t>
      </w:r>
    </w:p>
    <w:p w:rsidR="00706431" w:rsidRPr="007D37F9" w:rsidRDefault="00706431" w:rsidP="00706431">
      <w:pPr>
        <w:rPr>
          <w:sz w:val="28"/>
          <w:szCs w:val="28"/>
        </w:rPr>
      </w:pPr>
      <w:r w:rsidRPr="007D37F9">
        <w:rPr>
          <w:sz w:val="28"/>
          <w:szCs w:val="28"/>
        </w:rPr>
        <w:t>нестационарного торгового объекта</w:t>
      </w:r>
    </w:p>
    <w:p w:rsidR="00706431" w:rsidRDefault="00706431" w:rsidP="00706431">
      <w:pPr>
        <w:rPr>
          <w:sz w:val="28"/>
          <w:szCs w:val="28"/>
        </w:rPr>
      </w:pPr>
      <w:r w:rsidRPr="007D37F9">
        <w:rPr>
          <w:sz w:val="28"/>
          <w:szCs w:val="28"/>
        </w:rPr>
        <w:t>на территории му</w:t>
      </w:r>
      <w:r>
        <w:rPr>
          <w:sz w:val="28"/>
          <w:szCs w:val="28"/>
        </w:rPr>
        <w:t xml:space="preserve">ниципального образования </w:t>
      </w:r>
    </w:p>
    <w:p w:rsidR="00706431" w:rsidRDefault="00706431" w:rsidP="00706431">
      <w:pPr>
        <w:rPr>
          <w:sz w:val="28"/>
          <w:szCs w:val="28"/>
        </w:rPr>
      </w:pPr>
      <w:r>
        <w:rPr>
          <w:sz w:val="28"/>
          <w:szCs w:val="28"/>
        </w:rPr>
        <w:t>«Куйвозовское сельское поселение»</w:t>
      </w:r>
    </w:p>
    <w:p w:rsidR="00706431" w:rsidRPr="007D37F9" w:rsidRDefault="00706431" w:rsidP="00706431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района </w:t>
      </w:r>
      <w:r w:rsidRPr="007D37F9">
        <w:rPr>
          <w:sz w:val="28"/>
          <w:szCs w:val="28"/>
        </w:rPr>
        <w:t xml:space="preserve">Ленинградской области» </w:t>
      </w:r>
    </w:p>
    <w:p w:rsidR="00BD770B" w:rsidRDefault="00BD770B" w:rsidP="00706431"/>
    <w:p w:rsidR="00706431" w:rsidRDefault="00706431" w:rsidP="0070643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B28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</w:t>
      </w:r>
      <w:r>
        <w:rPr>
          <w:color w:val="000000"/>
          <w:sz w:val="28"/>
          <w:szCs w:val="28"/>
        </w:rPr>
        <w:t>0</w:t>
      </w:r>
      <w:r w:rsidRPr="00774B28">
        <w:rPr>
          <w:color w:val="000000"/>
          <w:sz w:val="28"/>
          <w:szCs w:val="28"/>
        </w:rPr>
        <w:t xml:space="preserve">3 года «Об общих принципах организации </w:t>
      </w:r>
      <w:r>
        <w:rPr>
          <w:color w:val="000000"/>
          <w:sz w:val="28"/>
          <w:szCs w:val="28"/>
        </w:rPr>
        <w:t>местного самоуправления в РФ», администрация муниципального образования «Куйвозовское сельское поселение» Всеволожского муниципального района Ленинградской области,</w:t>
      </w:r>
    </w:p>
    <w:p w:rsidR="00706431" w:rsidRDefault="00706431" w:rsidP="0070643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</w:p>
    <w:p w:rsidR="00706431" w:rsidRDefault="00D97F8A" w:rsidP="0070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6431">
        <w:rPr>
          <w:sz w:val="28"/>
          <w:szCs w:val="28"/>
        </w:rPr>
        <w:t xml:space="preserve"> 1. Утвердить прилагаемый </w:t>
      </w:r>
      <w:r w:rsidR="00706431" w:rsidRPr="007C72C4">
        <w:rPr>
          <w:sz w:val="28"/>
          <w:szCs w:val="28"/>
        </w:rPr>
        <w:t>Административный регламент по предоставлению администрацией муниципального образования «Куйвозовское сельское поселение» Всеволожского муниципального района Ленинградск</w:t>
      </w:r>
      <w:r w:rsidR="00706431">
        <w:rPr>
          <w:sz w:val="28"/>
          <w:szCs w:val="28"/>
        </w:rPr>
        <w:t xml:space="preserve">ой области муниципальной услуги </w:t>
      </w:r>
      <w:r w:rsidR="00706431" w:rsidRPr="007D37F9">
        <w:rPr>
          <w:sz w:val="28"/>
          <w:szCs w:val="28"/>
        </w:rPr>
        <w:t>«Предоставление права на  размещение нестационарного торгового объекта</w:t>
      </w:r>
      <w:r w:rsidR="00706431">
        <w:rPr>
          <w:sz w:val="28"/>
          <w:szCs w:val="28"/>
        </w:rPr>
        <w:t xml:space="preserve"> </w:t>
      </w:r>
      <w:r w:rsidR="00706431" w:rsidRPr="007D37F9">
        <w:rPr>
          <w:sz w:val="28"/>
          <w:szCs w:val="28"/>
        </w:rPr>
        <w:t>на территории му</w:t>
      </w:r>
      <w:r w:rsidR="00706431">
        <w:rPr>
          <w:sz w:val="28"/>
          <w:szCs w:val="28"/>
        </w:rPr>
        <w:t xml:space="preserve">ниципального образования «Куйвозовское сельское поселение» Всеволожского района </w:t>
      </w:r>
      <w:r w:rsidR="00706431" w:rsidRPr="007D37F9">
        <w:rPr>
          <w:sz w:val="28"/>
          <w:szCs w:val="28"/>
        </w:rPr>
        <w:t>Ленинградской облас</w:t>
      </w:r>
      <w:r w:rsidR="00706431">
        <w:rPr>
          <w:sz w:val="28"/>
          <w:szCs w:val="28"/>
        </w:rPr>
        <w:t>ти»;</w:t>
      </w:r>
      <w:r w:rsidR="00706431" w:rsidRPr="007C72C4">
        <w:rPr>
          <w:sz w:val="28"/>
          <w:szCs w:val="28"/>
        </w:rPr>
        <w:t xml:space="preserve"> </w:t>
      </w:r>
    </w:p>
    <w:p w:rsidR="00706431" w:rsidRPr="00CA26B5" w:rsidRDefault="00706431" w:rsidP="0070643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CA26B5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после дня</w:t>
      </w:r>
      <w:r w:rsidRPr="00CA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A26B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газете «Куйвозовский вестник»</w:t>
      </w:r>
      <w:r w:rsidRPr="00CA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</w:t>
      </w:r>
      <w:r w:rsidRPr="00CA26B5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>«Куйвозовское</w:t>
      </w:r>
      <w:r w:rsidRPr="00CA26B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A26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Всеволожского муниципального района Ленинградской области </w:t>
      </w:r>
      <w:r w:rsidRPr="00CA26B5">
        <w:rPr>
          <w:sz w:val="28"/>
          <w:szCs w:val="28"/>
        </w:rPr>
        <w:t xml:space="preserve">в сети Интернет </w:t>
      </w:r>
      <w:proofErr w:type="spellStart"/>
      <w:r w:rsidRPr="00DC2374">
        <w:rPr>
          <w:sz w:val="28"/>
          <w:szCs w:val="28"/>
          <w:u w:val="single"/>
        </w:rPr>
        <w:t>www</w:t>
      </w:r>
      <w:proofErr w:type="spellEnd"/>
      <w:r w:rsidRPr="00DC2374">
        <w:rPr>
          <w:sz w:val="28"/>
          <w:szCs w:val="28"/>
          <w:u w:val="single"/>
        </w:rPr>
        <w:t>.</w:t>
      </w:r>
      <w:proofErr w:type="spellStart"/>
      <w:r w:rsidRPr="00DC2374">
        <w:rPr>
          <w:sz w:val="28"/>
          <w:szCs w:val="28"/>
          <w:u w:val="single"/>
          <w:lang w:val="en-US"/>
        </w:rPr>
        <w:t>adm</w:t>
      </w:r>
      <w:proofErr w:type="spellEnd"/>
      <w:r w:rsidRPr="00DC2374">
        <w:rPr>
          <w:sz w:val="28"/>
          <w:szCs w:val="28"/>
          <w:u w:val="single"/>
        </w:rPr>
        <w:t>-</w:t>
      </w:r>
      <w:proofErr w:type="spellStart"/>
      <w:r w:rsidRPr="00DC2374">
        <w:rPr>
          <w:sz w:val="28"/>
          <w:szCs w:val="28"/>
          <w:u w:val="single"/>
          <w:lang w:val="en-US"/>
        </w:rPr>
        <w:t>kyivozy</w:t>
      </w:r>
      <w:proofErr w:type="spellEnd"/>
      <w:r w:rsidRPr="00DC237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706431" w:rsidRDefault="00706431" w:rsidP="0070643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C34BAD">
        <w:rPr>
          <w:sz w:val="28"/>
          <w:szCs w:val="28"/>
        </w:rPr>
        <w:t>Контроль за</w:t>
      </w:r>
      <w:proofErr w:type="gramEnd"/>
      <w:r w:rsidRPr="00C34BAD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</w:t>
      </w:r>
      <w:r w:rsidRPr="00C34BA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D97F8A" w:rsidRDefault="00D97F8A" w:rsidP="00706431">
      <w:pPr>
        <w:ind w:right="-5"/>
        <w:jc w:val="both"/>
        <w:rPr>
          <w:sz w:val="28"/>
          <w:szCs w:val="28"/>
        </w:rPr>
      </w:pPr>
    </w:p>
    <w:p w:rsidR="00706431" w:rsidRPr="00706431" w:rsidRDefault="00706431" w:rsidP="0070643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                                                                       А. Б.Ким</w:t>
      </w:r>
    </w:p>
    <w:sectPr w:rsidR="00706431" w:rsidRPr="00706431" w:rsidSect="00D97F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6431"/>
    <w:rsid w:val="001D20F4"/>
    <w:rsid w:val="00242A11"/>
    <w:rsid w:val="00396AC9"/>
    <w:rsid w:val="005B477A"/>
    <w:rsid w:val="006318DC"/>
    <w:rsid w:val="00706431"/>
    <w:rsid w:val="00882923"/>
    <w:rsid w:val="00BD770B"/>
    <w:rsid w:val="00D9002B"/>
    <w:rsid w:val="00D97F8A"/>
    <w:rsid w:val="00F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B477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7F8A"/>
    <w:pPr>
      <w:keepNext/>
      <w:suppressAutoHyphens w:val="0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77A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B477A"/>
    <w:rPr>
      <w:b/>
      <w:bCs/>
    </w:rPr>
  </w:style>
  <w:style w:type="character" w:styleId="a4">
    <w:name w:val="Emphasis"/>
    <w:basedOn w:val="a0"/>
    <w:uiPriority w:val="20"/>
    <w:qFormat/>
    <w:rsid w:val="005B477A"/>
    <w:rPr>
      <w:i/>
      <w:iCs/>
    </w:rPr>
  </w:style>
  <w:style w:type="character" w:customStyle="1" w:styleId="20">
    <w:name w:val="Заголовок 2 Знак"/>
    <w:basedOn w:val="a0"/>
    <w:link w:val="2"/>
    <w:rsid w:val="00D97F8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2018-03-07T05:52:00Z</cp:lastPrinted>
  <dcterms:created xsi:type="dcterms:W3CDTF">2018-03-06T11:49:00Z</dcterms:created>
  <dcterms:modified xsi:type="dcterms:W3CDTF">2018-03-16T10:20:00Z</dcterms:modified>
</cp:coreProperties>
</file>